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4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44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1076"/>
        <w:gridCol w:w="8616"/>
        <w:gridCol w:w="1077"/>
      </w:tblGrid>
      <w:tr w:rsidR="001078FA">
        <w:trPr>
          <w:cantSplit/>
        </w:trPr>
        <w:tc>
          <w:tcPr>
            <w:tcW w:w="1076" w:type="dxa"/>
          </w:tcPr>
          <w:p w:rsidR="001078FA" w:rsidRDefault="001078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6" w:type="dxa"/>
          </w:tcPr>
          <w:p w:rsidR="001078FA" w:rsidRDefault="0069190F" w:rsidP="000A160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sestavený ke dni </w:t>
            </w:r>
            <w:proofErr w:type="gramStart"/>
            <w:r w:rsidR="000A160E">
              <w:rPr>
                <w:rFonts w:ascii="Arial" w:hAnsi="Arial"/>
                <w:b/>
                <w:sz w:val="18"/>
              </w:rPr>
              <w:t>31.12.2018</w:t>
            </w:r>
            <w:proofErr w:type="gramEnd"/>
          </w:p>
        </w:tc>
        <w:tc>
          <w:tcPr>
            <w:tcW w:w="1077" w:type="dxa"/>
          </w:tcPr>
          <w:p w:rsidR="001078FA" w:rsidRDefault="001078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:rsidR="001078FA" w:rsidRDefault="001078FA">
      <w:pPr>
        <w:sectPr w:rsidR="001078FA">
          <w:headerReference w:type="default" r:id="rId8"/>
          <w:footerReference w:type="default" r:id="rId9"/>
          <w:headerReference w:type="first" r:id="rId10"/>
          <w:footerReference w:type="first" r:id="rId11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38"/>
        <w:gridCol w:w="2154"/>
        <w:gridCol w:w="8077"/>
      </w:tblGrid>
      <w:tr w:rsidR="001078FA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00252522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Městys </w:t>
            </w:r>
            <w:proofErr w:type="gramStart"/>
            <w:r>
              <w:rPr>
                <w:rFonts w:ascii="Arial" w:hAnsi="Arial"/>
                <w:b/>
                <w:sz w:val="18"/>
              </w:rPr>
              <w:t>Malšice                @U=317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. 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ulice,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č.p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Malšice 131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Malšice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39175</w:t>
            </w: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381277488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381277432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malsice@malsice.eu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tbl>
            <w:tblPr>
              <w:tblW w:w="107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/>
            </w:tblPr>
            <w:tblGrid>
              <w:gridCol w:w="10769"/>
            </w:tblGrid>
            <w:tr w:rsidR="00E63503" w:rsidTr="00723ADE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E63503" w:rsidRPr="003D67E7" w:rsidRDefault="00E63503" w:rsidP="00723AD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     Vyvěšeno dne: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7"/>
                      <w:szCs w:val="17"/>
                    </w:rPr>
                    <w:t>15.5.2019</w:t>
                  </w:r>
                  <w:proofErr w:type="gramEnd"/>
                </w:p>
                <w:p w:rsidR="00E63503" w:rsidRPr="003D67E7" w:rsidRDefault="00E63503" w:rsidP="00723AD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     Sejmuto dne:</w:t>
                  </w:r>
                </w:p>
              </w:tc>
            </w:tr>
            <w:tr w:rsidR="00E63503" w:rsidTr="00723ADE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E63503" w:rsidRPr="003D67E7" w:rsidRDefault="00E63503" w:rsidP="00723AD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E63503" w:rsidTr="00723ADE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E63503" w:rsidRPr="003D67E7" w:rsidRDefault="00E63503" w:rsidP="00723AD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Vyvěšeno i v </w:t>
                  </w:r>
                  <w:proofErr w:type="spellStart"/>
                  <w:proofErr w:type="gramStart"/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>el</w:t>
                  </w:r>
                  <w:proofErr w:type="gramEnd"/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  <w:proofErr w:type="gramStart"/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>podobě</w:t>
                  </w:r>
                  <w:proofErr w:type="spellEnd"/>
                  <w:proofErr w:type="gramEnd"/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</w:tr>
            <w:tr w:rsidR="00E63503" w:rsidTr="00723ADE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E63503" w:rsidRPr="003D67E7" w:rsidRDefault="00E63503" w:rsidP="00723AD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E63503" w:rsidTr="00723ADE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E63503" w:rsidRPr="003D67E7" w:rsidRDefault="00E63503" w:rsidP="00723AD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E63503" w:rsidTr="00723ADE">
              <w:trPr>
                <w:cantSplit/>
              </w:trPr>
              <w:tc>
                <w:tcPr>
                  <w:tcW w:w="10769" w:type="dxa"/>
                  <w:tcMar>
                    <w:top w:w="1" w:type="dxa"/>
                    <w:bottom w:w="1" w:type="dxa"/>
                  </w:tcMar>
                </w:tcPr>
                <w:p w:rsidR="00E63503" w:rsidRPr="003D67E7" w:rsidRDefault="00E63503" w:rsidP="00723AD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D67E7">
                    <w:rPr>
                      <w:rFonts w:ascii="Arial" w:hAnsi="Arial" w:cs="Arial"/>
                      <w:sz w:val="17"/>
                      <w:szCs w:val="17"/>
                    </w:rPr>
                    <w:t xml:space="preserve">              Schváleno zastupitelstvem městyse Malšice dne.</w:t>
                  </w:r>
                </w:p>
              </w:tc>
            </w:tr>
          </w:tbl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 Peněžní fondy - informativně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:rsidR="001078FA" w:rsidRDefault="001078FA">
      <w:pPr>
        <w:sectPr w:rsidR="001078F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4"/>
          </w:tcPr>
          <w:p w:rsidR="001078FA" w:rsidRDefault="0069190F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1078FA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78FA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31 054 000,00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30 695 822,59 </w:t>
            </w:r>
          </w:p>
        </w:tc>
      </w:tr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6 261 000,00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6 042 000,00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5 825 736,93 </w:t>
            </w:r>
          </w:p>
        </w:tc>
      </w:tr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945 807,00 </w:t>
            </w:r>
          </w:p>
        </w:tc>
      </w:tr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2 738 530,00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4 418 529,00 </w:t>
            </w:r>
          </w:p>
        </w:tc>
      </w:tr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35 193 000,00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40 823 530,00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41 885 895,52 </w:t>
            </w:r>
          </w:p>
        </w:tc>
      </w:tr>
    </w:tbl>
    <w:p w:rsidR="001078FA" w:rsidRDefault="001078FA">
      <w:pPr>
        <w:sectPr w:rsidR="001078FA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78FA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984"/>
        <w:gridCol w:w="1831"/>
        <w:gridCol w:w="1831"/>
        <w:gridCol w:w="1831"/>
      </w:tblGrid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placená plátci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6 665 000,00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6 664 816,03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placená poplatníky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152 171,18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vybíraná srážkou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601 634,15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5 526 421,61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 za obce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1 172 000,00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552 520,00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přidané hodnoty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13 590 000,00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13 585 813,85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Odvody za odnětí půdy ze zemědělského půdního fond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52 899,40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1340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za provoz,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shrom</w:t>
            </w:r>
            <w:proofErr w:type="spellEnd"/>
            <w:r>
              <w:rPr>
                <w:rFonts w:ascii="Arial" w:hAnsi="Arial"/>
                <w:sz w:val="16"/>
              </w:rPr>
              <w:t xml:space="preserve">.,.. a </w:t>
            </w:r>
            <w:proofErr w:type="spellStart"/>
            <w:r>
              <w:rPr>
                <w:rFonts w:ascii="Arial" w:hAnsi="Arial"/>
                <w:sz w:val="16"/>
              </w:rPr>
              <w:t>odstr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. kom. odpadu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730 794,00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43 026,00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8 800,00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úhrad za dobývání nerostů a popl.za </w:t>
            </w:r>
            <w:proofErr w:type="spellStart"/>
            <w:r>
              <w:rPr>
                <w:rFonts w:ascii="Arial" w:hAnsi="Arial"/>
                <w:sz w:val="16"/>
              </w:rPr>
              <w:t>geol.pr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110 608,00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40 990,00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1381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hazardních her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158 667,48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2 466 660,89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6"/>
              </w:rPr>
              <w:t>transf.z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všeob.pokl.správy</w:t>
            </w:r>
            <w:proofErr w:type="spellEnd"/>
            <w:r>
              <w:rPr>
                <w:rFonts w:ascii="Arial" w:hAnsi="Arial"/>
                <w:sz w:val="16"/>
              </w:rPr>
              <w:t xml:space="preserve"> SR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109 000,00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</w:t>
            </w:r>
            <w:proofErr w:type="gramStart"/>
            <w:r>
              <w:rPr>
                <w:rFonts w:ascii="Arial" w:hAnsi="Arial"/>
                <w:sz w:val="16"/>
              </w:rPr>
              <w:t>př.transfery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SR v rámci </w:t>
            </w:r>
            <w:proofErr w:type="spellStart"/>
            <w:r>
              <w:rPr>
                <w:rFonts w:ascii="Arial" w:hAnsi="Arial"/>
                <w:sz w:val="16"/>
              </w:rPr>
              <w:t>souhr.dot.vztahu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701 200,00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701 200,00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neinv.přijaté</w:t>
            </w:r>
            <w:proofErr w:type="spellEnd"/>
            <w:r>
              <w:rPr>
                <w:rFonts w:ascii="Arial" w:hAnsi="Arial"/>
                <w:sz w:val="16"/>
              </w:rPr>
              <w:t xml:space="preserve"> transfery ze st.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578 330,00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578 329,00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0000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33 792 530,00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33 434 351,59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2 165 308,29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Pěstební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2 165 308,29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2343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Příj.dobíh.úhrad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dobýv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prost. a z vydobyt</w:t>
            </w:r>
            <w:proofErr w:type="gramEnd"/>
            <w:r>
              <w:rPr>
                <w:rFonts w:ascii="Arial" w:hAnsi="Arial"/>
                <w:sz w:val="16"/>
              </w:rPr>
              <w:t>.neros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gramStart"/>
            <w:r>
              <w:rPr>
                <w:rFonts w:ascii="Arial" w:hAnsi="Arial"/>
                <w:b/>
                <w:sz w:val="16"/>
              </w:rPr>
              <w:t>těžeb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průmyslu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energetiky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69 327,00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69 327,00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1 032 397,25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1 032 397,25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1 628,00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1 628,00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14 332,00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14 332,00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80 050,00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40 095,00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Zájmová činnost v kultuře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40 095,00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123 174,00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663 534,60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459 345,00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1 246 053,60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75 717,00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367 512,00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156 012,00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599 241,00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90 710,00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90 710,00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1 210,00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13 310,00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380 792,38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330 450,00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745 762,38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143 952,16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 xml:space="preserve">. za </w:t>
            </w:r>
            <w:proofErr w:type="spellStart"/>
            <w:r>
              <w:rPr>
                <w:rFonts w:ascii="Arial" w:hAnsi="Arial"/>
                <w:sz w:val="16"/>
              </w:rPr>
              <w:t>úč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prodeje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152 952,16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fin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vypořádání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minulých let mezi obcemi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6 070,00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220 350,00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3727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Prevence vzniku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226 420,00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3762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149 000,13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3762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OOSS v ochraně životního prostředí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149 000,13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státu,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3769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správa v ochraně životního prostředí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6 005,50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 xml:space="preserve">. za </w:t>
            </w:r>
            <w:proofErr w:type="spellStart"/>
            <w:r>
              <w:rPr>
                <w:rFonts w:ascii="Arial" w:hAnsi="Arial"/>
                <w:sz w:val="16"/>
              </w:rPr>
              <w:t>úč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prodeje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3 190,00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</w:t>
            </w:r>
            <w:proofErr w:type="spellStart"/>
            <w:r>
              <w:rPr>
                <w:rFonts w:ascii="Arial" w:hAnsi="Arial"/>
                <w:sz w:val="16"/>
              </w:rPr>
              <w:t>krátk.a</w:t>
            </w:r>
            <w:proofErr w:type="spellEnd"/>
            <w:r>
              <w:rPr>
                <w:rFonts w:ascii="Arial" w:hAnsi="Arial"/>
                <w:sz w:val="16"/>
              </w:rPr>
              <w:t xml:space="preserve"> drobného </w:t>
            </w:r>
            <w:proofErr w:type="spellStart"/>
            <w:r>
              <w:rPr>
                <w:rFonts w:ascii="Arial" w:hAnsi="Arial"/>
                <w:sz w:val="16"/>
              </w:rPr>
              <w:t>dlouhodob.majetk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80 400,00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16 901,00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26 032,00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ostatního hmotného </w:t>
            </w:r>
            <w:proofErr w:type="spellStart"/>
            <w:r>
              <w:rPr>
                <w:rFonts w:ascii="Arial" w:hAnsi="Arial"/>
                <w:sz w:val="16"/>
              </w:rPr>
              <w:t>dlouhodob.maje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152 528,50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5 738,62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5 738,62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1 370 000,00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310 000,00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1 680 000,00 </w:t>
            </w:r>
          </w:p>
        </w:tc>
      </w:tr>
      <w:tr w:rsidR="001078FA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35 193 000,00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40 823 530,00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41 885 895,52 </w:t>
            </w:r>
          </w:p>
        </w:tc>
      </w:tr>
    </w:tbl>
    <w:p w:rsidR="001078FA" w:rsidRDefault="001078FA">
      <w:pPr>
        <w:sectPr w:rsidR="001078FA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4"/>
          </w:tcPr>
          <w:p w:rsidR="001078FA" w:rsidRDefault="0069190F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1078FA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78FA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25 231 000,00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29 527 945,00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30 332 205,90 </w:t>
            </w:r>
          </w:p>
        </w:tc>
      </w:tr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12 026 000,00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11 926 910,28 </w:t>
            </w:r>
          </w:p>
        </w:tc>
      </w:tr>
      <w:tr w:rsidR="001078FA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25 726 000,00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41 553 945,00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42 259 116,18 </w:t>
            </w:r>
          </w:p>
        </w:tc>
      </w:tr>
    </w:tbl>
    <w:p w:rsidR="001078FA" w:rsidRDefault="001078FA">
      <w:pPr>
        <w:sectPr w:rsidR="001078FA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78FA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984"/>
        <w:gridCol w:w="1831"/>
        <w:gridCol w:w="1831"/>
        <w:gridCol w:w="1831"/>
      </w:tblGrid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304 782,00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76 197,00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27 429,00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povinné pojistné placené zaměstnavatelem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8 112,00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172 633,00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41 914,28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1 682 000,00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1 122 000,00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1 118 051,74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91 514,20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Pěstební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1 879 000,00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1 841 497,22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25 030,00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28 313,00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100 419,38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230 112,89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3 380 000,00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6 811 536,00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4 355 000,00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7 281 000,00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7 195 411,27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30 873,00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78 516,51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60 500,00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169 889,51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85 195,50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2 255 693,00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257 100,00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2 597 988,50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66 550,00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Záležitosti vodních toků a </w:t>
            </w:r>
            <w:proofErr w:type="spellStart"/>
            <w:r>
              <w:rPr>
                <w:rFonts w:ascii="Arial" w:hAnsi="Arial"/>
                <w:b/>
                <w:sz w:val="16"/>
              </w:rPr>
              <w:t>vodohosp.děl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66 550,00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202 177,00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33 577,00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2 361 000,00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2 360 533,00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2 656 000,00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2 620 287,00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39 348,00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71 235,00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325 836,86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384 406,61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28 636,00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1 815 000,00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6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421 445,00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421 444,00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4 091 896,98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68 920,38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10 890,00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7 366 445,00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7 272 613,83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3 630,00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65 727,20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688 936,00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3119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základního vzdělání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766 100,00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758 341,20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Hudební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461 450,00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113 400,00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115 400,00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114 280,00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41 142,00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za užití duševního vlastnictví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15,40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89 569,00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16 874,00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23 826,70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126 137,00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14 525,56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14 323,40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11 976,00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7 789,00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934 137,06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muzeí a galerií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80 635,00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18 445,00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167 320,00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14 888,00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3 510,00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284 798,00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48 158,00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48 258,00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96 416,00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Léky a zdravotnický materiál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2 345,00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8 590,00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24 469,50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42 654,00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48 739,02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Pevná paliva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82 205,00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62 403,00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31 894,27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599 833,30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Zájmová činnost v kultuře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903 133,09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15 076,00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33 123,00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gram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sděl.</w:t>
            </w:r>
            <w:proofErr w:type="spellStart"/>
            <w:r>
              <w:rPr>
                <w:rFonts w:ascii="Arial" w:hAnsi="Arial"/>
                <w:b/>
                <w:sz w:val="16"/>
              </w:rPr>
              <w:t>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48 599,00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podob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organizacím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36 000,00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296 000,00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105 000,00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zájmová činnost a rekreace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3545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Programy paliativní péče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29 728,65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104 736,00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794,00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22 454,62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7 685,30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629 084,00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796 090,57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4 156,00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73 764,73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2 420,00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4 768,00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116 076,36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201 185,09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6 161,00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407 033,51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24 502,50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189 776,50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627 473,51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1 463,43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8 856,00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7 827,49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18 146,92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nákupy dlouhodobého nehmotného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plánování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1 815,00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1 852,00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15 300,00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24 967,00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1 031,00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zboží (za účelem dalšího prodeje)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22 450,00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1 295 000,00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1 294 383,80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1 322 100,00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1 317 954,80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14 318,00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98 350,00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3727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Prevence vzniku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112 668,00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68 869,00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6 404,00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2 305,00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18 190,00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21 472,52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10 967,90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329 320,31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nakládání s odpady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457 670,73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639 662,00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159 914,00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57 574,00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26 620,00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12 097,84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229 744,75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41 473,00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51 954,00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2 735,00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493 923,50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290 825,00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204 046,40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165 995,86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2 427 000,00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2 376 565,35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podob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organizacím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náhrady placené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90 500,00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Účelové neinvestiční transfery fyzickým 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Ost.soc.péče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pomoc ostatním </w:t>
            </w:r>
            <w:proofErr w:type="gramStart"/>
            <w:r>
              <w:rPr>
                <w:rFonts w:ascii="Arial" w:hAnsi="Arial"/>
                <w:b/>
                <w:sz w:val="16"/>
              </w:rPr>
              <w:t>skup.obyvatelstva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90 500,00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11 107,80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6 193,00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Léky a zdravotnický materiál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260 245,00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146 200,00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146 174,00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56 687,54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13 435,67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5 648,00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17 486,00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46 192,83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96 541,00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2 927,00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12 100,00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709 600,00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681 426,84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1 113 637,00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152 772,00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92 569,00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12 187,00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2 020,00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1 377 000,00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1 373 185,00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35 090,00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8 944,00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4 900,00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4 735,00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2 184,00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Volby do zastupitelstev územních samosprávných cel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50 953,00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26 103,00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3 744,00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6118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Volba prezidenta republiky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30 709,00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742 427,00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143 513,00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206 149,00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74 597,00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9 466,00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5123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Podlimitní technické zhodnocení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35 506,24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34 646,00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636,45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130 755,41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zboží (za účelem dalšího prodeje)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285 979,66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13 031,00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487 457,25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Pevná paliva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25 624,88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48 088,00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57 372,33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143 588,90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13 673,00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13 655,00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182 920,22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433 975,64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900 117,25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1 089,00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604,00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52 673,00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25 906,00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11 322,00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2 517 608,36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244 166,00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6 932 700,00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6 845 297,59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45 950,40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45 950,40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1 590 000,00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5348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do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90 000,00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1 680 000,00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231 172,00-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5365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552 520,00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321 348,00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5364</w:t>
            </w:r>
          </w:p>
        </w:tc>
        <w:tc>
          <w:tcPr>
            <w:tcW w:w="398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Vratky transferů poskytnutých z veř. </w:t>
            </w:r>
            <w:proofErr w:type="gramStart"/>
            <w:r>
              <w:rPr>
                <w:rFonts w:ascii="Arial" w:hAnsi="Arial"/>
                <w:sz w:val="16"/>
              </w:rPr>
              <w:t>rozpočtů</w:t>
            </w:r>
            <w:proofErr w:type="gramEnd"/>
            <w:r>
              <w:rPr>
                <w:rFonts w:ascii="Arial" w:hAnsi="Arial"/>
                <w:sz w:val="16"/>
              </w:rPr>
              <w:t xml:space="preserve"> ÚÚ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10 312,70 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vypořádání minulých let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10 312,70 </w:t>
            </w:r>
          </w:p>
        </w:tc>
      </w:tr>
      <w:tr w:rsidR="001078FA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25 726 000,00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41 553 945,00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42 259 116,18 </w:t>
            </w:r>
          </w:p>
        </w:tc>
      </w:tr>
    </w:tbl>
    <w:p w:rsidR="001078FA" w:rsidRDefault="001078FA">
      <w:pPr>
        <w:sectPr w:rsidR="001078FA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769"/>
        <w:gridCol w:w="1507"/>
        <w:gridCol w:w="1831"/>
        <w:gridCol w:w="1831"/>
        <w:gridCol w:w="1831"/>
      </w:tblGrid>
      <w:tr w:rsidR="001078FA">
        <w:trPr>
          <w:cantSplit/>
        </w:trPr>
        <w:tc>
          <w:tcPr>
            <w:tcW w:w="5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lastRenderedPageBreak/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9 467 000,00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730 415,00-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373 220,66-</w:t>
            </w:r>
          </w:p>
        </w:tc>
      </w:tr>
      <w:tr w:rsidR="001078FA">
        <w:trPr>
          <w:cantSplit/>
        </w:trPr>
        <w:tc>
          <w:tcPr>
            <w:tcW w:w="10769" w:type="dxa"/>
            <w:gridSpan w:val="5"/>
          </w:tcPr>
          <w:p w:rsidR="001078FA" w:rsidRDefault="001078FA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1078FA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78FA">
        <w:trPr>
          <w:cantSplit/>
        </w:trPr>
        <w:tc>
          <w:tcPr>
            <w:tcW w:w="10769" w:type="dxa"/>
            <w:gridSpan w:val="5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4523"/>
        <w:gridCol w:w="538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Krátkodobé financování z tuzemska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krátkod.vydaných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dluhopisů  (-)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krátkod.přij.půjč.prostř</w:t>
            </w:r>
            <w:proofErr w:type="spellEnd"/>
            <w:r>
              <w:rPr>
                <w:rFonts w:ascii="Arial" w:hAnsi="Arial"/>
                <w:sz w:val="16"/>
              </w:rPr>
              <w:t>.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prostř.na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bank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účtech</w:t>
            </w:r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7 547 000,00-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2 650 415,00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2 527 302,69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likvidity-příjmy(+)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likvidity-výdaje(-)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 tuzemska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dlouh.vydaných</w:t>
            </w:r>
            <w:proofErr w:type="spellEnd"/>
            <w:r>
              <w:rPr>
                <w:rFonts w:ascii="Arial" w:hAnsi="Arial"/>
                <w:sz w:val="16"/>
              </w:rPr>
              <w:t xml:space="preserve">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>. přijatých půjček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1 920 000,00-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1 920 000,00-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1 913 492,00-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prostř.na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bank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účtech</w:t>
            </w:r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likvidity-příjmy(+)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likvidity-výdaje(-)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 peněžním operacím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Operace z peněžních účtů organizace nemající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charakter příjmů a výdajů </w:t>
            </w:r>
            <w:proofErr w:type="gramStart"/>
            <w:r>
              <w:rPr>
                <w:rFonts w:ascii="Arial" w:hAnsi="Arial"/>
                <w:sz w:val="16"/>
              </w:rPr>
              <w:t>vlád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sektoru</w:t>
            </w:r>
            <w:proofErr w:type="gramEnd"/>
            <w:r>
              <w:rPr>
                <w:rFonts w:ascii="Arial" w:hAnsi="Arial"/>
                <w:sz w:val="16"/>
              </w:rPr>
              <w:t xml:space="preserve">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240 590,03-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Nerealizované kurzové rozdíly pohybů na devizových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Nepřevedené částky vyrovnávající schodek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9 467 000,00-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730 415,00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373 220,66 </w:t>
            </w:r>
          </w:p>
        </w:tc>
      </w:tr>
    </w:tbl>
    <w:p w:rsidR="001078FA" w:rsidRDefault="001078FA">
      <w:pPr>
        <w:sectPr w:rsidR="001078FA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446"/>
        <w:gridCol w:w="1830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5"/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1078FA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1078FA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446"/>
        <w:gridCol w:w="1830"/>
        <w:gridCol w:w="1831"/>
        <w:gridCol w:w="1831"/>
        <w:gridCol w:w="1831"/>
      </w:tblGrid>
      <w:tr w:rsidR="001078FA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18 228 331,02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2 532 254,69-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15 696 076,33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2 532 254,69 </w:t>
            </w:r>
          </w:p>
        </w:tc>
      </w:tr>
      <w:tr w:rsidR="001078FA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18 228 331,02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2 532 254,69-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15 696 076,33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2 532 254,69 </w:t>
            </w:r>
          </w:p>
        </w:tc>
      </w:tr>
      <w:tr w:rsidR="001078FA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11 049,00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4 952,00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4 952,00-</w:t>
            </w: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4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V. PENĚŽNÍ FONDY - INFORMATIVNĚ</w:t>
            </w:r>
          </w:p>
        </w:tc>
      </w:tr>
      <w:tr w:rsidR="001078FA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1078FA" w:rsidRDefault="001078FA">
      <w:pPr>
        <w:sectPr w:rsidR="001078FA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6"/>
        <w:gridCol w:w="1831"/>
        <w:gridCol w:w="1831"/>
        <w:gridCol w:w="1831"/>
      </w:tblGrid>
      <w:tr w:rsidR="001078FA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Konečný </w:t>
            </w:r>
            <w:proofErr w:type="gramStart"/>
            <w:r>
              <w:rPr>
                <w:rFonts w:ascii="Arial" w:hAnsi="Arial"/>
                <w:sz w:val="16"/>
              </w:rPr>
              <w:t>zůstatek  (rozdíl</w:t>
            </w:r>
            <w:proofErr w:type="gramEnd"/>
            <w:r>
              <w:rPr>
                <w:rFonts w:ascii="Arial" w:hAnsi="Arial"/>
                <w:sz w:val="16"/>
              </w:rPr>
              <w:t xml:space="preserve">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Financování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078FA" w:rsidRDefault="001078FA">
      <w:pPr>
        <w:sectPr w:rsidR="001078FA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769"/>
        <w:gridCol w:w="3338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4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VI. MAJETEK</w:t>
            </w:r>
          </w:p>
        </w:tc>
      </w:tr>
      <w:tr w:rsidR="001078FA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1078FA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1078FA" w:rsidRDefault="001078FA">
      <w:pPr>
        <w:sectPr w:rsidR="001078FA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5061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Dlouhodobý nehmotný majetek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199 206,55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199 206,55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869 482,80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869 482,80 </w:t>
            </w: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odpisovaný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285 006 078,33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10 105 960,04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295 112 038,37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12 043 296,56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892 964,54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12 936 261,10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7 455 700,34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585 340,41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8 041 040,75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neodpisovaný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34 935 851,00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233 545,00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35 169 396,00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Nedokončený a pořizovaný dlouhodobý majetek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663 007,40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1 263 038,00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1 926 045,40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Uspořádací</w:t>
            </w:r>
            <w:proofErr w:type="spellEnd"/>
            <w:r>
              <w:rPr>
                <w:rFonts w:ascii="Arial" w:hAnsi="Arial"/>
                <w:sz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dlouhod.nehmotného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Uspořádací</w:t>
            </w:r>
            <w:proofErr w:type="spellEnd"/>
            <w:r>
              <w:rPr>
                <w:rFonts w:ascii="Arial" w:hAnsi="Arial"/>
                <w:sz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nehmotnému majetku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199 206,55-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199 206,55-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339 952,80-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48 249,00-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388 201,80-</w:t>
            </w: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hmotnému majetku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69 074 306,00-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5 402 291,00-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74 476 597,00-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Oprávky k </w:t>
            </w:r>
            <w:proofErr w:type="spellStart"/>
            <w:r>
              <w:rPr>
                <w:rFonts w:ascii="Arial" w:hAnsi="Arial"/>
                <w:sz w:val="16"/>
              </w:rPr>
              <w:t>samost.</w:t>
            </w:r>
            <w:proofErr w:type="gramStart"/>
            <w:r>
              <w:rPr>
                <w:rFonts w:ascii="Arial" w:hAnsi="Arial"/>
                <w:sz w:val="16"/>
              </w:rPr>
              <w:t>hmot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movitým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věcem a souborům hmot.</w:t>
            </w:r>
            <w:proofErr w:type="spellStart"/>
            <w:r>
              <w:rPr>
                <w:rFonts w:ascii="Arial" w:hAnsi="Arial"/>
                <w:sz w:val="16"/>
              </w:rPr>
              <w:t>mov.věcí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4 453 409,84-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801 172,80-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5 254 582,64-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7 455 700,34-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585 340,41-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8 041 040,75-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Zboží a ostatní zásoby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194 488,65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8 543,40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203 032,05 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zásoby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ke krátkodobým pohledávkám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26 421,00-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1 172,00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25 249,00-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poskyt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návrat</w:t>
            </w:r>
            <w:proofErr w:type="gramEnd"/>
            <w:r>
              <w:rPr>
                <w:rFonts w:ascii="Arial" w:hAnsi="Arial"/>
                <w:sz w:val="16"/>
              </w:rPr>
              <w:t>.fin.výpomocem</w:t>
            </w:r>
            <w:proofErr w:type="spellEnd"/>
            <w:r>
              <w:rPr>
                <w:rFonts w:ascii="Arial" w:hAnsi="Arial"/>
                <w:sz w:val="16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6 651,73-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972,98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5 678,75-</w:t>
            </w: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ke krátkodobým </w:t>
            </w:r>
            <w:proofErr w:type="spellStart"/>
            <w:r>
              <w:rPr>
                <w:rFonts w:ascii="Arial" w:hAnsi="Arial"/>
                <w:sz w:val="16"/>
              </w:rPr>
              <w:t>pohledáv.z</w:t>
            </w:r>
            <w:proofErr w:type="spellEnd"/>
            <w:r>
              <w:rPr>
                <w:rFonts w:ascii="Arial" w:hAnsi="Arial"/>
                <w:sz w:val="16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6"/>
              </w:rPr>
              <w:t>pohledáv</w:t>
            </w:r>
            <w:proofErr w:type="spellEnd"/>
            <w:r>
              <w:rPr>
                <w:rFonts w:ascii="Arial" w:hAnsi="Arial"/>
                <w:sz w:val="16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1078FA" w:rsidRDefault="001078FA">
      <w:pPr>
        <w:sectPr w:rsidR="001078FA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4630"/>
        <w:gridCol w:w="1831"/>
        <w:gridCol w:w="1831"/>
        <w:gridCol w:w="1831"/>
      </w:tblGrid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5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1078FA" w:rsidRDefault="001078FA">
      <w:pPr>
        <w:sectPr w:rsidR="001078FA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4630"/>
        <w:gridCol w:w="1831"/>
        <w:gridCol w:w="1831"/>
        <w:gridCol w:w="1831"/>
      </w:tblGrid>
      <w:tr w:rsidR="001078FA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2226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finančního vypořádání minulých let mezi obcemi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6 070,00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1 370 000,00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1078FA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101 700,00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100 050,00 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1 590 000,00 </w:t>
            </w:r>
          </w:p>
        </w:tc>
      </w:tr>
      <w:tr w:rsidR="001078FA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078FA" w:rsidRDefault="001078FA">
      <w:pPr>
        <w:sectPr w:rsidR="001078FA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1078FA">
        <w:trPr>
          <w:cantSplit/>
        </w:trPr>
        <w:tc>
          <w:tcPr>
            <w:tcW w:w="10769" w:type="dxa"/>
            <w:gridSpan w:val="7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VIII. VYÚČTOVÁNÍ FIN. VZTAHŮ KE ST. ROZPOČTU, ST. FONDŮM A NÁRODNÍMU FONDU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1078FA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078FA" w:rsidRDefault="001078FA">
      <w:pPr>
        <w:sectPr w:rsidR="001078FA">
          <w:headerReference w:type="default" r:id="rId88"/>
          <w:footerReference w:type="default" r:id="rId89"/>
          <w:headerReference w:type="first" r:id="rId90"/>
          <w:footerReference w:type="first" r:id="rId9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29014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133 715,00 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133 715,00 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133 715,00 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29014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Přísp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na obnovu, zajištění a </w:t>
            </w:r>
            <w:proofErr w:type="spellStart"/>
            <w:r>
              <w:rPr>
                <w:rFonts w:ascii="Arial" w:hAnsi="Arial"/>
                <w:b/>
                <w:sz w:val="14"/>
              </w:rPr>
              <w:t>vých</w:t>
            </w:r>
            <w:proofErr w:type="spellEnd"/>
            <w:r>
              <w:rPr>
                <w:rFonts w:ascii="Arial" w:hAnsi="Arial"/>
                <w:b/>
                <w:sz w:val="14"/>
              </w:rPr>
              <w:t>. porostů, dle B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133 715,00 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133 715,00 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133 715,00 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29015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23 170,00 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23 170,00 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23 170,00 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29015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Přísp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gramStart"/>
            <w:r>
              <w:rPr>
                <w:rFonts w:ascii="Arial" w:hAnsi="Arial"/>
                <w:b/>
                <w:sz w:val="14"/>
              </w:rPr>
              <w:t>na ekolog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. a k přírodě šetrné </w:t>
            </w:r>
            <w:proofErr w:type="spellStart"/>
            <w:r>
              <w:rPr>
                <w:rFonts w:ascii="Arial" w:hAnsi="Arial"/>
                <w:b/>
                <w:sz w:val="14"/>
              </w:rPr>
              <w:t>technol</w:t>
            </w:r>
            <w:proofErr w:type="spellEnd"/>
            <w:r>
              <w:rPr>
                <w:rFonts w:ascii="Arial" w:hAnsi="Arial"/>
                <w:b/>
                <w:sz w:val="14"/>
              </w:rPr>
              <w:t>,dle D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23 170,00 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23 170,00 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23 170,00 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421 445,00 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421 444,00 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421 445,00 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421 444,00 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33063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421 445,00 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421 445,00 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421 444,00 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421 444,00 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26 103,00 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428,00 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434,00 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3 744,00 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prezidenta republiky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49 000,00 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49 000,00 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30 709,00 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Vratky transferů poskytnutých z veř. </w:t>
            </w:r>
            <w:proofErr w:type="gramStart"/>
            <w:r>
              <w:rPr>
                <w:rFonts w:ascii="Arial" w:hAnsi="Arial"/>
                <w:sz w:val="14"/>
              </w:rPr>
              <w:t>rozpočtů</w:t>
            </w:r>
            <w:proofErr w:type="gramEnd"/>
            <w:r>
              <w:rPr>
                <w:rFonts w:ascii="Arial" w:hAnsi="Arial"/>
                <w:sz w:val="14"/>
              </w:rPr>
              <w:t xml:space="preserve"> ÚÚ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10 312,70 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10 312,70 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35 100,00 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35 090,00 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8 944,00 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>. a kom.</w:t>
            </w:r>
            <w:proofErr w:type="spellStart"/>
            <w:r>
              <w:rPr>
                <w:rFonts w:ascii="Arial" w:hAnsi="Arial"/>
                <w:sz w:val="14"/>
              </w:rPr>
              <w:t>technol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4 900,00 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4 735,00 </w:t>
            </w:r>
          </w:p>
        </w:tc>
      </w:tr>
      <w:tr w:rsidR="001078FA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2 184,00 </w:t>
            </w:r>
          </w:p>
        </w:tc>
      </w:tr>
      <w:tr w:rsidR="001078FA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obcí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60 000,00 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50 953,00 </w:t>
            </w:r>
          </w:p>
        </w:tc>
      </w:tr>
    </w:tbl>
    <w:p w:rsidR="001078FA" w:rsidRDefault="001078FA">
      <w:pPr>
        <w:sectPr w:rsidR="001078FA">
          <w:headerReference w:type="default" r:id="rId92"/>
          <w:footerReference w:type="default" r:id="rId93"/>
          <w:headerReference w:type="first" r:id="rId94"/>
          <w:footerReference w:type="first" r:id="rId9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38"/>
        <w:gridCol w:w="2477"/>
        <w:gridCol w:w="7754"/>
      </w:tblGrid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proofErr w:type="gramStart"/>
            <w:r>
              <w:rPr>
                <w:rFonts w:ascii="Arial" w:hAnsi="Arial"/>
                <w:i/>
                <w:sz w:val="14"/>
              </w:rPr>
              <w:t>příloha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č. 1</w:t>
            </w: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0A160E" w:rsidRDefault="000A160E" w:rsidP="000A160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Přezkoumání hospodaření městyse Malšice provedla auditorská společnost </w:t>
            </w:r>
            <w:proofErr w:type="spellStart"/>
            <w:r w:rsidRPr="00990D98">
              <w:rPr>
                <w:rFonts w:ascii="Arial" w:hAnsi="Arial" w:cs="Arial"/>
                <w:bCs/>
                <w:sz w:val="18"/>
                <w:szCs w:val="18"/>
              </w:rPr>
              <w:t>Moore</w:t>
            </w:r>
            <w:proofErr w:type="spellEnd"/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0D98">
              <w:rPr>
                <w:rFonts w:ascii="Arial" w:hAnsi="Arial" w:cs="Arial"/>
                <w:bCs/>
                <w:sz w:val="18"/>
                <w:szCs w:val="18"/>
              </w:rPr>
              <w:t>Stephens</w:t>
            </w:r>
            <w:proofErr w:type="spellEnd"/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 s.r.o. a  proběhlo ve dnech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proofErr w:type="gramEnd"/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20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3.2019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0A160E" w:rsidRPr="00990D98" w:rsidRDefault="000A160E" w:rsidP="000A160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90D98">
              <w:rPr>
                <w:rFonts w:ascii="Arial" w:hAnsi="Arial" w:cs="Arial"/>
                <w:bCs/>
                <w:sz w:val="18"/>
                <w:szCs w:val="18"/>
              </w:rPr>
              <w:t xml:space="preserve">Závěr zprávy o výsledku přezkoumání hospodaření: </w:t>
            </w:r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>Při přezkoumání hospodaření Městyse Malšice za rok 201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8</w:t>
            </w:r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nebyly zjištěny žádné chyby a nedostatky. Na základě zjištění podle ustanovení § 10 odst. 2 </w:t>
            </w:r>
            <w:proofErr w:type="spellStart"/>
            <w:proofErr w:type="gramStart"/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>písm.b</w:t>
            </w:r>
            <w:proofErr w:type="spellEnd"/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>) zákona</w:t>
            </w:r>
            <w:proofErr w:type="gramEnd"/>
            <w:r w:rsidRPr="00DF655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č. 420/2004 Sb. nebyla zjištěna případná rizika, která mohou mít negativní dopad na hospodaření Městyse Malšice v budoucnosti</w:t>
            </w:r>
            <w:r w:rsidRPr="00990D9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0A160E" w:rsidRDefault="000A160E" w:rsidP="000A160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69190F" w:rsidRPr="00272BBE" w:rsidRDefault="0069190F" w:rsidP="0069190F">
            <w:pPr>
              <w:pStyle w:val="Odstavecseseznamem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272BBE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Finanční hospodaření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Městys Malšice je zřizovatelem jedné příspěvkové organizace – Základní škola a Mateřská škola Malšice, IČO 69561656.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Cs/>
                <w:sz w:val="17"/>
                <w:szCs w:val="17"/>
              </w:rPr>
              <w:t>Nein.p</w:t>
            </w:r>
            <w:r w:rsidRPr="00C10AB9">
              <w:rPr>
                <w:rFonts w:ascii="Arial" w:hAnsi="Arial" w:cs="Arial"/>
                <w:bCs/>
                <w:sz w:val="17"/>
                <w:szCs w:val="17"/>
              </w:rPr>
              <w:t>říspěvek</w:t>
            </w:r>
            <w:proofErr w:type="spellEnd"/>
            <w:r w:rsidRPr="00C10AB9">
              <w:rPr>
                <w:rFonts w:ascii="Arial" w:hAnsi="Arial" w:cs="Arial"/>
                <w:bCs/>
                <w:sz w:val="17"/>
                <w:szCs w:val="17"/>
              </w:rPr>
              <w:t xml:space="preserve"> na činnost poskytnutý městysem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FF3E30">
              <w:rPr>
                <w:rFonts w:ascii="Arial" w:hAnsi="Arial" w:cs="Arial"/>
                <w:bCs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bCs/>
                <w:sz w:val="17"/>
                <w:szCs w:val="17"/>
              </w:rPr>
              <w:t>1.8</w:t>
            </w:r>
            <w:r w:rsidR="004E4D17">
              <w:rPr>
                <w:rFonts w:ascii="Arial" w:hAnsi="Arial" w:cs="Arial"/>
                <w:bCs/>
                <w:sz w:val="17"/>
                <w:szCs w:val="17"/>
              </w:rPr>
              <w:t>15</w:t>
            </w:r>
            <w:r>
              <w:rPr>
                <w:rFonts w:ascii="Arial" w:hAnsi="Arial" w:cs="Arial"/>
                <w:bCs/>
                <w:sz w:val="17"/>
                <w:szCs w:val="17"/>
              </w:rPr>
              <w:t>.000,-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Vyčerpáno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FF3E30">
              <w:rPr>
                <w:rFonts w:ascii="Arial" w:hAnsi="Arial" w:cs="Arial"/>
                <w:bCs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bCs/>
                <w:sz w:val="17"/>
                <w:szCs w:val="17"/>
              </w:rPr>
              <w:t>1.8</w:t>
            </w:r>
            <w:r w:rsidR="004E4D17">
              <w:rPr>
                <w:rFonts w:ascii="Arial" w:hAnsi="Arial" w:cs="Arial"/>
                <w:bCs/>
                <w:sz w:val="17"/>
                <w:szCs w:val="17"/>
              </w:rPr>
              <w:t>15</w:t>
            </w:r>
            <w:r>
              <w:rPr>
                <w:rFonts w:ascii="Arial" w:hAnsi="Arial" w:cs="Arial"/>
                <w:bCs/>
                <w:sz w:val="17"/>
                <w:szCs w:val="17"/>
              </w:rPr>
              <w:t>.000,-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Výnosy organizace celkem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>hlavní činnost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8E0E42">
              <w:rPr>
                <w:rFonts w:ascii="Arial" w:hAnsi="Arial" w:cs="Arial"/>
                <w:bCs/>
                <w:sz w:val="17"/>
                <w:szCs w:val="17"/>
              </w:rPr>
              <w:t>23.728.767,48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hospodářská činnost   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</w:t>
            </w:r>
            <w:r w:rsidR="008E0E42">
              <w:rPr>
                <w:rFonts w:ascii="Arial" w:hAnsi="Arial" w:cs="Arial"/>
                <w:bCs/>
                <w:sz w:val="17"/>
                <w:szCs w:val="17"/>
              </w:rPr>
              <w:t>749.388,00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Náklady organizace celkem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>hlavní činnost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8E0E42">
              <w:rPr>
                <w:rFonts w:ascii="Arial" w:hAnsi="Arial" w:cs="Arial"/>
                <w:bCs/>
                <w:sz w:val="17"/>
                <w:szCs w:val="17"/>
              </w:rPr>
              <w:t>23.770.676,68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>hospodářská činnost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</w:t>
            </w:r>
            <w:r w:rsidR="008E0E42">
              <w:rPr>
                <w:rFonts w:ascii="Arial" w:hAnsi="Arial" w:cs="Arial"/>
                <w:bCs/>
                <w:sz w:val="17"/>
                <w:szCs w:val="17"/>
              </w:rPr>
              <w:t>683.210,72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Výsledek hospodaření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                                               </w:t>
            </w:r>
            <w:r w:rsidR="008E0E42">
              <w:rPr>
                <w:rFonts w:ascii="Arial" w:hAnsi="Arial" w:cs="Arial"/>
                <w:bCs/>
                <w:sz w:val="17"/>
                <w:szCs w:val="17"/>
              </w:rPr>
              <w:t>24.268,08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Výsledek hospodaření ve schvalovacím řízení je </w:t>
            </w:r>
            <w:r w:rsidR="004E4D17">
              <w:rPr>
                <w:rFonts w:ascii="Arial" w:hAnsi="Arial" w:cs="Arial"/>
                <w:bCs/>
                <w:sz w:val="17"/>
                <w:szCs w:val="17"/>
              </w:rPr>
              <w:t>24.268,08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7"/>
                <w:szCs w:val="17"/>
              </w:rPr>
              <w:t>Kč  a byl</w:t>
            </w:r>
            <w:proofErr w:type="gramEnd"/>
            <w:r>
              <w:rPr>
                <w:rFonts w:ascii="Arial" w:hAnsi="Arial" w:cs="Arial"/>
                <w:bCs/>
                <w:sz w:val="17"/>
                <w:szCs w:val="17"/>
              </w:rPr>
              <w:t xml:space="preserve"> rozdělen následovně :        rezervní fond                         </w:t>
            </w:r>
            <w:r w:rsidR="008E0E42">
              <w:rPr>
                <w:rFonts w:ascii="Arial" w:hAnsi="Arial" w:cs="Arial"/>
                <w:bCs/>
                <w:sz w:val="17"/>
                <w:szCs w:val="17"/>
              </w:rPr>
              <w:t>24.268,08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Kč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fond </w:t>
            </w:r>
            <w:proofErr w:type="gramStart"/>
            <w:r>
              <w:rPr>
                <w:rFonts w:ascii="Arial" w:hAnsi="Arial" w:cs="Arial"/>
                <w:bCs/>
                <w:sz w:val="17"/>
                <w:szCs w:val="17"/>
              </w:rPr>
              <w:t>odměn</w:t>
            </w:r>
            <w:r w:rsidR="008E0E42">
              <w:rPr>
                <w:rFonts w:ascii="Arial" w:hAnsi="Arial" w:cs="Arial"/>
                <w:bCs/>
                <w:sz w:val="17"/>
                <w:szCs w:val="17"/>
              </w:rPr>
              <w:t xml:space="preserve">                                    </w:t>
            </w:r>
            <w:r>
              <w:rPr>
                <w:rFonts w:ascii="Arial" w:hAnsi="Arial" w:cs="Arial"/>
                <w:bCs/>
                <w:sz w:val="17"/>
                <w:szCs w:val="17"/>
              </w:rPr>
              <w:t>0,00</w:t>
            </w:r>
            <w:proofErr w:type="gramEnd"/>
            <w:r>
              <w:rPr>
                <w:rFonts w:ascii="Arial" w:hAnsi="Arial" w:cs="Arial"/>
                <w:bCs/>
                <w:sz w:val="17"/>
                <w:szCs w:val="17"/>
              </w:rPr>
              <w:t xml:space="preserve"> Kč                                                  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Hospodářský výsledek a jeho rozdělení do fondů, bylo schváleno zastupitelstvem městyse Malšice dne  15.4.2019 usn.</w:t>
            </w:r>
            <w:proofErr w:type="gramStart"/>
            <w:r>
              <w:rPr>
                <w:rFonts w:ascii="Arial" w:hAnsi="Arial" w:cs="Arial"/>
                <w:bCs/>
                <w:sz w:val="17"/>
                <w:szCs w:val="17"/>
              </w:rPr>
              <w:t>č.</w:t>
            </w:r>
            <w:r w:rsidR="004E4D17">
              <w:rPr>
                <w:rFonts w:ascii="Arial" w:hAnsi="Arial" w:cs="Arial"/>
                <w:bCs/>
                <w:sz w:val="17"/>
                <w:szCs w:val="17"/>
              </w:rPr>
              <w:t>38</w:t>
            </w:r>
            <w:proofErr w:type="gramEnd"/>
            <w:r>
              <w:rPr>
                <w:rFonts w:ascii="Arial" w:hAnsi="Arial" w:cs="Arial"/>
                <w:bCs/>
                <w:sz w:val="17"/>
                <w:szCs w:val="17"/>
              </w:rPr>
              <w:t xml:space="preserve"> /19/ZM.</w:t>
            </w: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9190F" w:rsidRDefault="0069190F" w:rsidP="006919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Účetní závěrku  ZŠ a MŠ Malšice schválilo zastupitelstvo městyse Malšice dne </w:t>
            </w:r>
            <w:proofErr w:type="gramStart"/>
            <w:r>
              <w:rPr>
                <w:rFonts w:ascii="Arial" w:hAnsi="Arial" w:cs="Arial"/>
                <w:bCs/>
                <w:sz w:val="17"/>
                <w:szCs w:val="17"/>
              </w:rPr>
              <w:t>15.4.2019</w:t>
            </w:r>
            <w:proofErr w:type="gramEnd"/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7"/>
                <w:szCs w:val="17"/>
              </w:rPr>
              <w:t>usn.č</w:t>
            </w:r>
            <w:proofErr w:type="spellEnd"/>
            <w:r>
              <w:rPr>
                <w:rFonts w:ascii="Arial" w:hAnsi="Arial" w:cs="Arial"/>
                <w:bCs/>
                <w:sz w:val="17"/>
                <w:szCs w:val="17"/>
              </w:rPr>
              <w:t xml:space="preserve">.   </w:t>
            </w:r>
            <w:r w:rsidR="004E4D17">
              <w:rPr>
                <w:rFonts w:ascii="Arial" w:hAnsi="Arial" w:cs="Arial"/>
                <w:bCs/>
                <w:sz w:val="17"/>
                <w:szCs w:val="17"/>
              </w:rPr>
              <w:t>37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/19/ZM</w:t>
            </w:r>
          </w:p>
          <w:p w:rsidR="0069190F" w:rsidRDefault="0069190F" w:rsidP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1078FA" w:rsidRDefault="0069190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proofErr w:type="gramStart"/>
            <w:r>
              <w:rPr>
                <w:rFonts w:ascii="Arial" w:hAnsi="Arial"/>
                <w:i/>
                <w:sz w:val="14"/>
              </w:rPr>
              <w:t>příloha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č. 2</w:t>
            </w: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B14464" w:rsidRPr="006A5897" w:rsidRDefault="00B14464" w:rsidP="00B14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 w:rsidRPr="0039478E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lastRenderedPageBreak/>
              <w:t>Majetek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 xml:space="preserve"> ve výpůjčce</w:t>
            </w:r>
          </w:p>
          <w:p w:rsidR="00B14464" w:rsidRPr="00ED3352" w:rsidRDefault="00B14464" w:rsidP="00B1446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 CE" w:hAnsi="Arial CE" w:cs="Arial CE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Budovy</w:t>
            </w:r>
            <w:r w:rsidR="000E5A29">
              <w:rPr>
                <w:rFonts w:ascii="Arial" w:hAnsi="Arial" w:cs="Arial"/>
                <w:bCs/>
                <w:sz w:val="17"/>
                <w:szCs w:val="17"/>
              </w:rPr>
              <w:t xml:space="preserve"> a stavby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0E5A29">
              <w:rPr>
                <w:rFonts w:ascii="Arial" w:hAnsi="Arial" w:cs="Arial"/>
                <w:bCs/>
                <w:sz w:val="17"/>
                <w:szCs w:val="17"/>
              </w:rPr>
              <w:t xml:space="preserve">               </w:t>
            </w:r>
            <w:r w:rsidR="000E5A29" w:rsidRPr="000E5A29">
              <w:rPr>
                <w:rFonts w:ascii="Arial CE" w:hAnsi="Arial CE" w:cs="Arial CE"/>
                <w:iCs/>
                <w:sz w:val="17"/>
                <w:szCs w:val="17"/>
              </w:rPr>
              <w:t>47 228 229,25</w:t>
            </w:r>
            <w:r>
              <w:rPr>
                <w:rFonts w:ascii="Arial CE" w:hAnsi="Arial CE" w:cs="Arial CE"/>
                <w:sz w:val="17"/>
                <w:szCs w:val="17"/>
              </w:rPr>
              <w:t xml:space="preserve"> Kč</w:t>
            </w:r>
          </w:p>
          <w:p w:rsidR="00B14464" w:rsidRDefault="00B14464" w:rsidP="00B1446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Samostatné movité věci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 w:rsidR="000E5A29">
              <w:rPr>
                <w:rFonts w:ascii="Arial" w:hAnsi="Arial" w:cs="Arial"/>
                <w:bCs/>
                <w:sz w:val="17"/>
                <w:szCs w:val="17"/>
              </w:rPr>
              <w:t xml:space="preserve">  </w:t>
            </w:r>
            <w:r w:rsidR="000E5A29" w:rsidRPr="000E5A29">
              <w:rPr>
                <w:rFonts w:ascii="Arial CE" w:hAnsi="Arial CE" w:cs="Arial CE"/>
                <w:bCs/>
                <w:sz w:val="17"/>
                <w:szCs w:val="17"/>
              </w:rPr>
              <w:t>1 775 638,68</w:t>
            </w:r>
            <w:r w:rsidR="000E5A29">
              <w:rPr>
                <w:rFonts w:ascii="Arial CE" w:hAnsi="Arial CE" w:cs="Arial CE"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  <w:szCs w:val="17"/>
              </w:rPr>
              <w:t>Kč</w:t>
            </w:r>
          </w:p>
          <w:p w:rsidR="00B14464" w:rsidRDefault="00B14464" w:rsidP="00B1446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Pozemky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283.468,00 Kč</w:t>
            </w:r>
          </w:p>
          <w:p w:rsidR="001078FA" w:rsidRDefault="001078FA" w:rsidP="00DF7C08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4D1BE6" w:rsidRDefault="004D1BE6" w:rsidP="00AC5B2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4D1BE6" w:rsidRDefault="004D1BE6" w:rsidP="00AC5B2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01EF2" w:rsidRPr="00D01EF2" w:rsidRDefault="00D01EF2" w:rsidP="00D01EF2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 xml:space="preserve">  </w:t>
            </w:r>
            <w:r w:rsidRPr="00D01EF2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Majetek ZŠ a MŠ Malšice</w:t>
            </w:r>
          </w:p>
          <w:p w:rsidR="00D01EF2" w:rsidRDefault="00D01EF2" w:rsidP="00D01EF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DDNM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189 696,20 Kč</w:t>
            </w:r>
          </w:p>
          <w:p w:rsidR="00D01EF2" w:rsidRDefault="00D01EF2" w:rsidP="00D01EF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Samostatné movité věci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306.409,00 Kč</w:t>
            </w:r>
          </w:p>
          <w:p w:rsidR="00D01EF2" w:rsidRPr="006A5897" w:rsidRDefault="00D01EF2" w:rsidP="00D01EF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DDHM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5 702 225,33 Kč</w:t>
            </w:r>
          </w:p>
          <w:p w:rsidR="004D1BE6" w:rsidRDefault="004D1BE6" w:rsidP="00AC5B2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D01EF2" w:rsidRDefault="00D01EF2" w:rsidP="00D01EF2">
            <w:pPr>
              <w:pStyle w:val="Bezmezer"/>
              <w:numPr>
                <w:ilvl w:val="0"/>
                <w:numId w:val="2"/>
              </w:numPr>
              <w:rPr>
                <w:rFonts w:ascii="Arial" w:hAnsi="Arial"/>
                <w:b/>
                <w:sz w:val="17"/>
                <w:szCs w:val="17"/>
                <w:u w:val="single"/>
              </w:rPr>
            </w:pPr>
            <w:r>
              <w:rPr>
                <w:rFonts w:ascii="Arial" w:hAnsi="Arial"/>
                <w:b/>
                <w:sz w:val="17"/>
                <w:szCs w:val="17"/>
                <w:u w:val="single"/>
              </w:rPr>
              <w:t xml:space="preserve"> </w:t>
            </w:r>
            <w:r w:rsidRPr="00885209">
              <w:rPr>
                <w:rFonts w:ascii="Arial" w:hAnsi="Arial"/>
                <w:b/>
                <w:sz w:val="17"/>
                <w:szCs w:val="17"/>
                <w:u w:val="single"/>
              </w:rPr>
              <w:t>Finanční majetek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b/>
                <w:sz w:val="17"/>
                <w:szCs w:val="17"/>
                <w:u w:val="single"/>
              </w:rPr>
            </w:pP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885209">
              <w:rPr>
                <w:rFonts w:ascii="Arial" w:hAnsi="Arial"/>
                <w:sz w:val="17"/>
                <w:szCs w:val="17"/>
              </w:rPr>
              <w:t>Bankovní účty</w:t>
            </w:r>
            <w:r w:rsidRPr="00885209">
              <w:rPr>
                <w:rFonts w:ascii="Arial" w:hAnsi="Arial"/>
                <w:sz w:val="17"/>
                <w:szCs w:val="17"/>
              </w:rPr>
              <w:tab/>
            </w:r>
            <w:r w:rsidRPr="00885209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2 973 431,15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Bankovní účet FKSP</w:t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191 035,71 Kč</w:t>
            </w:r>
          </w:p>
          <w:p w:rsidR="00D01EF2" w:rsidRPr="00885209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Pokladna</w:t>
            </w:r>
            <w:r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    9 156,00 Kč</w:t>
            </w:r>
          </w:p>
          <w:p w:rsidR="00D01EF2" w:rsidRPr="00E31404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Materiál na skladě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              </w:t>
            </w:r>
            <w:r w:rsidRPr="00E31404">
              <w:rPr>
                <w:rFonts w:ascii="Arial" w:hAnsi="Arial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z w:val="17"/>
                <w:szCs w:val="17"/>
              </w:rPr>
              <w:t>177 658,86 Kč</w:t>
            </w:r>
          </w:p>
          <w:p w:rsidR="00D01EF2" w:rsidRDefault="00D01EF2" w:rsidP="00D01EF2">
            <w:pPr>
              <w:pStyle w:val="Bezmezer"/>
              <w:rPr>
                <w:rFonts w:ascii="Arial" w:hAnsi="Arial" w:cs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Pohledávky odběratelé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 </w:t>
            </w:r>
            <w:r w:rsidRPr="00E31404">
              <w:rPr>
                <w:rFonts w:ascii="Arial" w:hAnsi="Arial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z w:val="17"/>
                <w:szCs w:val="17"/>
              </w:rPr>
              <w:t>46 565,30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Poskytnuté zálohy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sz w:val="17"/>
                <w:szCs w:val="17"/>
              </w:rPr>
              <w:t>182 200,00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Závazky dodavatelé     </w:t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 176 408,39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Krátkodobé přijaté zálohy  </w:t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 326 539,00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Závazky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vůči zaměstná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>.        1 051 602,00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Závazky </w:t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soc.zdr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 xml:space="preserve">pojištění    </w:t>
            </w:r>
            <w:r w:rsidR="00504D34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    </w:t>
            </w:r>
            <w:r w:rsidR="00504D34">
              <w:rPr>
                <w:rFonts w:ascii="Arial" w:hAnsi="Arial"/>
                <w:sz w:val="17"/>
                <w:szCs w:val="17"/>
              </w:rPr>
              <w:t>591 225,00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Daňové závazky</w:t>
            </w:r>
            <w:r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   </w:t>
            </w:r>
            <w:r w:rsidR="00504D34">
              <w:rPr>
                <w:rFonts w:ascii="Arial" w:hAnsi="Arial"/>
                <w:sz w:val="17"/>
                <w:szCs w:val="17"/>
              </w:rPr>
              <w:t>19 871,00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z w:val="17"/>
                <w:szCs w:val="17"/>
              </w:rPr>
              <w:t>Ost.krátkodobé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 xml:space="preserve">závazky       </w:t>
            </w:r>
            <w:r w:rsidR="00504D34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      </w:t>
            </w:r>
            <w:r w:rsidR="00504D34">
              <w:rPr>
                <w:rFonts w:ascii="Arial" w:hAnsi="Arial"/>
                <w:sz w:val="17"/>
                <w:szCs w:val="17"/>
              </w:rPr>
              <w:t>26 007,00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:rsidR="00D01EF2" w:rsidRDefault="00D01EF2" w:rsidP="00D01EF2">
            <w:pPr>
              <w:pStyle w:val="Bezmezer"/>
              <w:rPr>
                <w:rFonts w:ascii="Arial" w:hAnsi="Arial"/>
                <w:sz w:val="17"/>
                <w:szCs w:val="17"/>
              </w:rPr>
            </w:pPr>
          </w:p>
          <w:p w:rsidR="00D01EF2" w:rsidRDefault="00D01EF2" w:rsidP="00AC5B2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504D34" w:rsidRDefault="00504D34" w:rsidP="00AC5B2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504D34" w:rsidRDefault="00504D34" w:rsidP="00504D3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:rsidR="00504D34" w:rsidRDefault="00504D34" w:rsidP="00504D3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V přísp</w:t>
            </w:r>
            <w:r>
              <w:rPr>
                <w:rFonts w:ascii="Arial" w:hAnsi="Arial"/>
                <w:sz w:val="17"/>
                <w:szCs w:val="17"/>
              </w:rPr>
              <w:t xml:space="preserve">ěvkové organizaci byla vykonána </w:t>
            </w:r>
            <w:r w:rsidRPr="00E31404">
              <w:rPr>
                <w:rFonts w:ascii="Arial" w:hAnsi="Arial"/>
                <w:sz w:val="17"/>
                <w:szCs w:val="17"/>
              </w:rPr>
              <w:t>kontrol</w:t>
            </w:r>
            <w:r>
              <w:rPr>
                <w:rFonts w:ascii="Arial" w:hAnsi="Arial"/>
                <w:sz w:val="17"/>
                <w:szCs w:val="17"/>
              </w:rPr>
              <w:t>a</w:t>
            </w:r>
            <w:r w:rsidRPr="00E31404">
              <w:rPr>
                <w:rFonts w:ascii="Arial" w:hAnsi="Arial"/>
                <w:sz w:val="17"/>
                <w:szCs w:val="17"/>
              </w:rPr>
              <w:t xml:space="preserve"> finančního výboru Městyse Malšice dne </w:t>
            </w:r>
            <w:r>
              <w:rPr>
                <w:rFonts w:ascii="Arial" w:hAnsi="Arial"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14.5.2018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>.</w:t>
            </w:r>
          </w:p>
          <w:p w:rsidR="00504D34" w:rsidRPr="00DF7C08" w:rsidRDefault="00504D34" w:rsidP="00AC5B24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69190F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  <w:p w:rsidR="00B14464" w:rsidRDefault="00B1446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:rsidR="00B14464" w:rsidRDefault="00B1446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Rozpočet a rozpočtová opatření.</w:t>
            </w:r>
          </w:p>
          <w:tbl>
            <w:tblPr>
              <w:tblW w:w="916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23"/>
              <w:gridCol w:w="2801"/>
              <w:gridCol w:w="1718"/>
              <w:gridCol w:w="1718"/>
              <w:gridCol w:w="2200"/>
            </w:tblGrid>
            <w:tr w:rsidR="00B14464" w:rsidRPr="00B14464" w:rsidTr="00B14464">
              <w:trPr>
                <w:trHeight w:val="285"/>
              </w:trPr>
              <w:tc>
                <w:tcPr>
                  <w:tcW w:w="91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14464">
                    <w:rPr>
                      <w:rFonts w:ascii="Arial" w:eastAsia="Times New Roman" w:hAnsi="Arial" w:cs="Arial"/>
                    </w:rPr>
                    <w:t xml:space="preserve">Rozpočet městyse Malšice na rok 2018 byl schválen dne </w:t>
                  </w:r>
                  <w:proofErr w:type="gramStart"/>
                  <w:r w:rsidRPr="00B14464">
                    <w:rPr>
                      <w:rFonts w:ascii="Arial" w:eastAsia="Times New Roman" w:hAnsi="Arial" w:cs="Arial"/>
                    </w:rPr>
                    <w:t>8.12.2017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</w:rPr>
                    <w:t xml:space="preserve"> usnesením č.110/17/ZM  </w:t>
                  </w:r>
                </w:p>
              </w:tc>
            </w:tr>
            <w:tr w:rsidR="00B14464" w:rsidRPr="00B14464" w:rsidTr="00B14464">
              <w:trPr>
                <w:trHeight w:val="285"/>
              </w:trPr>
              <w:tc>
                <w:tcPr>
                  <w:tcW w:w="91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14464">
                    <w:rPr>
                      <w:rFonts w:ascii="Arial" w:eastAsia="Times New Roman" w:hAnsi="Arial" w:cs="Arial"/>
                    </w:rPr>
                    <w:t xml:space="preserve">v celkové výši na straně příjmů 35.193.000,- Kč, na straně výdajů ve výši 25.726.000,- </w:t>
                  </w:r>
                  <w:proofErr w:type="gramStart"/>
                  <w:r w:rsidRPr="00B14464">
                    <w:rPr>
                      <w:rFonts w:ascii="Arial" w:eastAsia="Times New Roman" w:hAnsi="Arial" w:cs="Arial"/>
                    </w:rPr>
                    <w:t>Kč ,</w:t>
                  </w:r>
                  <w:proofErr w:type="gramEnd"/>
                </w:p>
              </w:tc>
            </w:tr>
            <w:tr w:rsidR="00B14464" w:rsidRPr="00B14464" w:rsidTr="00B14464">
              <w:trPr>
                <w:trHeight w:val="285"/>
              </w:trPr>
              <w:tc>
                <w:tcPr>
                  <w:tcW w:w="52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14464">
                    <w:rPr>
                      <w:rFonts w:ascii="Arial" w:eastAsia="Times New Roman" w:hAnsi="Arial" w:cs="Arial"/>
                    </w:rPr>
                    <w:t>a na straně financování ve výši 1.920.000,- Kč.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14464" w:rsidRPr="00B14464" w:rsidTr="00B14464">
              <w:trPr>
                <w:trHeight w:val="285"/>
              </w:trPr>
              <w:tc>
                <w:tcPr>
                  <w:tcW w:w="52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14464">
                    <w:rPr>
                      <w:rFonts w:ascii="Arial" w:eastAsia="Times New Roman" w:hAnsi="Arial" w:cs="Arial"/>
                    </w:rPr>
                    <w:t>Rozpočet byl schválen v úrovni paragrafů.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14464" w:rsidRPr="00B14464" w:rsidTr="00B14464">
              <w:trPr>
                <w:trHeight w:val="285"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91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Zastupitelstvo městyse a </w:t>
                  </w:r>
                  <w:proofErr w:type="gramStart"/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starostka  schválili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následující rozpočtová opatření: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14464" w:rsidRPr="00B14464" w:rsidTr="00B14464">
              <w:trPr>
                <w:trHeight w:val="31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RO č. 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Schváleno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Příjmy v Kč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Výdaje v Kč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Financování v Kč</w:t>
                  </w:r>
                </w:p>
              </w:tc>
            </w:tr>
            <w:tr w:rsidR="00B14464" w:rsidRPr="00B14464" w:rsidTr="00B14464">
              <w:trPr>
                <w:trHeight w:val="31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35 193 000,00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25 726 000,00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-9 467 000,00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9.1.2018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49 000,00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49 000,00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12.1.2018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statrostka</w:t>
                  </w:r>
                  <w:proofErr w:type="spellEnd"/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701 200,00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-701 200,00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12.2.2018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ZM 1/18/ZM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8 385 000,00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8 385 000,00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26.2.2018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 ZM 23/18/ZM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2 500 000,00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2 500 000,00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31.3.2018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144 000,00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358 700,00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214 700,00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20.4.2018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90 695,00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409 305,00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28.4.2018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1 100 000,00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-900 000,00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19.6.2018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ZM 48/18/ZM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600 000,00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19.6.2018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ZM 54/18/ZM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7 600 000,00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7 600 000,00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30.6.2018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2.7.2018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2 660 000,00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820 000,00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-1 840 000,00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1.8.2018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450 000,00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3.9.20018 - ZM 77/18/ZM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4 850 000,00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4 850 000,00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10.9.2018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240 000,00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890 000,00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650 000,00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1.10.2018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856 445,00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591 445,00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-265 000,00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1.11.2018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 ZM 113/18/ZM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900 000,00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900 000,00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2.11.2018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65 000,00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713 000,00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648 000,00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10.12.2018</w:t>
                  </w:r>
                  <w:proofErr w:type="gramEnd"/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 starostka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-345 810,00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-13 669 200,00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-13 323 390,00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14464" w:rsidRPr="00B14464" w:rsidTr="00B14464">
              <w:trPr>
                <w:trHeight w:val="255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40 823 530,00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41 553 945,00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4464" w:rsidRPr="00B14464" w:rsidRDefault="00B14464" w:rsidP="00B144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44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730 415,00</w:t>
                  </w:r>
                </w:p>
              </w:tc>
            </w:tr>
          </w:tbl>
          <w:p w:rsidR="00B14464" w:rsidRDefault="00B1446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 w:hanging="4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Poskytnuté dotace a finanční dary v roce 201</w:t>
            </w:r>
            <w:r w:rsidR="00047CEA"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8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 w:hanging="4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>Dotace</w:t>
            </w:r>
            <w:r w:rsidRPr="001102E0"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>: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Tělovýchovná jednota Malšice: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260.000,-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</w:p>
          <w:p w:rsidR="00224C40" w:rsidRPr="001102E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</w:p>
          <w:p w:rsidR="00224C40" w:rsidRPr="00046F78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</w:pPr>
            <w:r w:rsidRPr="00046F78">
              <w:rPr>
                <w:rFonts w:ascii="Arial" w:hAnsi="Arial" w:cs="Arial"/>
                <w:b/>
                <w:i/>
                <w:color w:val="000000"/>
                <w:sz w:val="17"/>
                <w:szCs w:val="17"/>
              </w:rPr>
              <w:t>Finanční dary: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Dary při životním jubileu (131 občanů á 500,- Kč)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65.500,-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HC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Pigvoň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10.000,-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Hospic Jordán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10.000,-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Roman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Walzer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53.822,-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Myslivecké </w:t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>sdružení Krásná lípa Malšice</w:t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30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.000,-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Klub přátel školy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10.000,- Kč</w:t>
            </w:r>
          </w:p>
          <w:p w:rsidR="00224C40" w:rsidRDefault="00047CEA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ZŠ a MŠ Kaňka Tábor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  5</w:t>
            </w:r>
            <w:r w:rsidR="00224C40">
              <w:rPr>
                <w:rFonts w:ascii="Arial" w:hAnsi="Arial" w:cs="Arial"/>
                <w:color w:val="000000"/>
                <w:sz w:val="17"/>
                <w:szCs w:val="17"/>
              </w:rPr>
              <w:t>.000,-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Jihočeské centrum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.000,-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I MY, o.p.s.                                                                        </w:t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5.000,- Kč</w:t>
            </w:r>
          </w:p>
          <w:p w:rsidR="00224C40" w:rsidRDefault="00224C40" w:rsidP="00224C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</w:t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>OLCO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                     </w:t>
            </w:r>
            <w:r w:rsidR="00047CE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                      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.000,- Kč</w:t>
            </w:r>
          </w:p>
          <w:p w:rsidR="00047CEA" w:rsidRDefault="00047CEA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i/>
                <w:sz w:val="14"/>
              </w:rPr>
              <w:t xml:space="preserve">                  </w:t>
            </w:r>
            <w:r w:rsidRPr="00047CEA">
              <w:rPr>
                <w:rFonts w:ascii="Arial" w:hAnsi="Arial"/>
                <w:sz w:val="17"/>
                <w:szCs w:val="17"/>
              </w:rPr>
              <w:t>Tělovýchovná jednota Malšice</w:t>
            </w:r>
            <w:r>
              <w:rPr>
                <w:rFonts w:ascii="Arial" w:hAnsi="Arial"/>
                <w:sz w:val="17"/>
                <w:szCs w:val="17"/>
              </w:rPr>
              <w:t xml:space="preserve">                                           36.000,- Kč</w:t>
            </w:r>
          </w:p>
          <w:p w:rsidR="00224C40" w:rsidRDefault="00047CEA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 SDH Malšice                                                                        5.000,- Kč</w:t>
            </w:r>
          </w:p>
          <w:p w:rsidR="00047CEA" w:rsidRPr="00047CEA" w:rsidRDefault="00047CEA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 </w:t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Malšické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Bečické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 ženy                                                      7.500,- Kč</w:t>
            </w: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1078F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XII. SEZNAM PŘÍLOH</w:t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Cs/>
                <w:sz w:val="17"/>
                <w:szCs w:val="17"/>
              </w:rPr>
            </w:pPr>
            <w:r w:rsidRPr="002C60FD">
              <w:rPr>
                <w:rFonts w:ascii="Arial" w:hAnsi="Arial" w:cs="Arial"/>
                <w:bCs/>
                <w:sz w:val="17"/>
                <w:szCs w:val="17"/>
              </w:rPr>
              <w:t>Pří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loha </w:t>
            </w:r>
            <w:proofErr w:type="gramStart"/>
            <w:r>
              <w:rPr>
                <w:rFonts w:ascii="Arial" w:hAnsi="Arial" w:cs="Arial"/>
                <w:bCs/>
                <w:sz w:val="17"/>
                <w:szCs w:val="17"/>
              </w:rPr>
              <w:t>č.1:</w:t>
            </w:r>
            <w:proofErr w:type="gramEnd"/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90041F">
              <w:rPr>
                <w:rFonts w:ascii="Arial" w:hAnsi="Arial" w:cs="Arial"/>
                <w:bCs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Zpráva nezávislého auditora o výsledcích přezkoumání hospodaření obce za rok 2018</w:t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č.2</w:t>
            </w:r>
            <w:r w:rsidRPr="00AA1E17">
              <w:rPr>
                <w:rFonts w:ascii="Arial" w:hAnsi="Arial" w:cs="Arial"/>
                <w:iCs/>
                <w:color w:val="000000"/>
                <w:sz w:val="17"/>
                <w:szCs w:val="17"/>
              </w:rPr>
              <w:t>a</w:t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:  Rozvaha ZŠ a MŠ Malšice</w:t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 2b:  Příloha k účetní závěrce ZŠ a MŠ Malšice</w:t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 2c:  Výkaz zisku a ztráty ZŠ a MŠ Malšice</w:t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Příloha 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č.3:</w:t>
            </w:r>
            <w:proofErr w:type="gramEnd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  Rozvaha Městyse Malšice</w:t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Příloha 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č.4:</w:t>
            </w:r>
            <w:proofErr w:type="gramEnd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  Příloha k účetní závěrce Městyse Malšice</w:t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Příloha 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č.5:</w:t>
            </w:r>
            <w:proofErr w:type="gramEnd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  Výkaz zisku a ztráty Městyse Malšice</w:t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</w:p>
          <w:p w:rsidR="00786D2B" w:rsidRDefault="00786D2B" w:rsidP="00786D2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Příloha 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č.8:</w:t>
            </w:r>
            <w:proofErr w:type="gramEnd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  Výkaz FIN 2-12 pro hodnocení plnění rozpočtu Městyse Malšice</w:t>
            </w:r>
          </w:p>
          <w:p w:rsidR="001078FA" w:rsidRDefault="001078FA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</w:tcPr>
          <w:p w:rsidR="001078FA" w:rsidRDefault="001078FA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Lada Kupková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Lada Kupková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78FA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78FA">
        <w:trPr>
          <w:cantSplit/>
        </w:trPr>
        <w:tc>
          <w:tcPr>
            <w:tcW w:w="3015" w:type="dxa"/>
            <w:gridSpan w:val="2"/>
          </w:tcPr>
          <w:p w:rsidR="001078FA" w:rsidRDefault="0069190F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:rsidR="001078FA" w:rsidRDefault="00E16E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Miloslava Šebková MBA</w:t>
            </w:r>
          </w:p>
        </w:tc>
      </w:tr>
      <w:tr w:rsidR="001078FA">
        <w:trPr>
          <w:cantSplit/>
        </w:trPr>
        <w:tc>
          <w:tcPr>
            <w:tcW w:w="538" w:type="dxa"/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1078FA" w:rsidRDefault="006919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078FA" w:rsidRDefault="001078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9190F" w:rsidRDefault="0069190F"/>
    <w:sectPr w:rsidR="0069190F" w:rsidSect="001078FA">
      <w:headerReference w:type="default" r:id="rId96"/>
      <w:footerReference w:type="default" r:id="rId97"/>
      <w:headerReference w:type="first" r:id="rId98"/>
      <w:footerReference w:type="first" r:id="rId99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524" w:rsidRDefault="005C6524" w:rsidP="001078FA">
      <w:pPr>
        <w:spacing w:after="0" w:line="240" w:lineRule="auto"/>
      </w:pPr>
      <w:r>
        <w:separator/>
      </w:r>
    </w:p>
  </w:endnote>
  <w:endnote w:type="continuationSeparator" w:id="0">
    <w:p w:rsidR="005C6524" w:rsidRDefault="005C6524" w:rsidP="0010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931D1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931D1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931D1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931D1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931D1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931D1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0"/>
      <w:gridCol w:w="4308"/>
      <w:gridCol w:w="3231"/>
    </w:tblGrid>
    <w:tr w:rsidR="00D01EF2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14.05.2019 7h58m50s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42299F">
            <w:rPr>
              <w:rFonts w:ascii="Arial" w:hAnsi="Arial"/>
              <w:i/>
              <w:sz w:val="14"/>
            </w:rPr>
            <w:fldChar w:fldCharType="separate"/>
          </w:r>
          <w:r w:rsidR="0042299F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524" w:rsidRDefault="005C6524" w:rsidP="001078FA">
      <w:pPr>
        <w:spacing w:after="0" w:line="240" w:lineRule="auto"/>
      </w:pPr>
      <w:r>
        <w:separator/>
      </w:r>
    </w:p>
  </w:footnote>
  <w:footnote w:type="continuationSeparator" w:id="0">
    <w:p w:rsidR="005C6524" w:rsidRDefault="005C6524" w:rsidP="0010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38"/>
      <w:gridCol w:w="1831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01EF2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01EF2" w:rsidRDefault="00D01EF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38"/>
      <w:gridCol w:w="1831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01EF2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01EF2" w:rsidRDefault="00D01EF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38"/>
      <w:gridCol w:w="1831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01EF2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01EF2" w:rsidRDefault="00D01EF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076"/>
      <w:gridCol w:w="862"/>
      <w:gridCol w:w="2584"/>
      <w:gridCol w:w="1724"/>
      <w:gridCol w:w="3446"/>
      <w:gridCol w:w="1077"/>
    </w:tblGrid>
    <w:tr w:rsidR="00D01EF2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6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Městys </w:t>
          </w:r>
          <w:proofErr w:type="gramStart"/>
          <w:r>
            <w:rPr>
              <w:rFonts w:ascii="Arial" w:hAnsi="Arial"/>
              <w:b/>
              <w:sz w:val="32"/>
            </w:rPr>
            <w:t>Malšice                @U=317</w:t>
          </w:r>
          <w:proofErr w:type="gramEnd"/>
          <w:r>
            <w:rPr>
              <w:rFonts w:ascii="Arial" w:hAnsi="Arial"/>
              <w:b/>
              <w:sz w:val="32"/>
            </w:rPr>
            <w:t xml:space="preserve">. </w:t>
          </w: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4522" w:type="dxa"/>
          <w:gridSpan w:val="3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:rsidR="00D01EF2" w:rsidRDefault="00D01EF2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2018</w:t>
          </w: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1831"/>
      <w:gridCol w:w="3338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5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D01EF2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01EF2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01EF2" w:rsidRDefault="00D01EF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1508"/>
      <w:gridCol w:w="1830"/>
      <w:gridCol w:w="1831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6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D01EF2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D01EF2">
      <w:trPr>
        <w:cantSplit/>
      </w:trPr>
      <w:tc>
        <w:tcPr>
          <w:tcW w:w="10769" w:type="dxa"/>
          <w:gridSpan w:val="6"/>
          <w:tcMar>
            <w:top w:w="-5" w:type="dxa"/>
            <w:bottom w:w="-5" w:type="dxa"/>
          </w:tcMar>
        </w:tcPr>
        <w:p w:rsidR="00D01EF2" w:rsidRDefault="00D01EF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076"/>
      <w:gridCol w:w="862"/>
      <w:gridCol w:w="2584"/>
      <w:gridCol w:w="1724"/>
      <w:gridCol w:w="3446"/>
      <w:gridCol w:w="1077"/>
    </w:tblGrid>
    <w:tr w:rsidR="00D01EF2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6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Městys </w:t>
          </w:r>
          <w:proofErr w:type="gramStart"/>
          <w:r>
            <w:rPr>
              <w:rFonts w:ascii="Arial" w:hAnsi="Arial"/>
              <w:b/>
              <w:sz w:val="32"/>
            </w:rPr>
            <w:t>Malšice                @U=317</w:t>
          </w:r>
          <w:proofErr w:type="gramEnd"/>
          <w:r>
            <w:rPr>
              <w:rFonts w:ascii="Arial" w:hAnsi="Arial"/>
              <w:b/>
              <w:sz w:val="32"/>
            </w:rPr>
            <w:t xml:space="preserve">. </w:t>
          </w: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4522" w:type="dxa"/>
          <w:gridSpan w:val="3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:rsidR="00D01EF2" w:rsidRDefault="00D01EF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2018</w:t>
          </w: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D01EF2">
      <w:trPr>
        <w:cantSplit/>
      </w:trPr>
      <w:tc>
        <w:tcPr>
          <w:tcW w:w="1076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38"/>
      <w:gridCol w:w="1831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5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D01EF2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1831"/>
      <w:gridCol w:w="3338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5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D01EF2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D01EF2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01EF2" w:rsidRDefault="00D01EF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646"/>
      <w:gridCol w:w="1292"/>
      <w:gridCol w:w="3338"/>
      <w:gridCol w:w="1831"/>
      <w:gridCol w:w="1831"/>
      <w:gridCol w:w="1831"/>
    </w:tblGrid>
    <w:tr w:rsidR="00D01EF2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6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D01EF2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646"/>
      <w:gridCol w:w="646"/>
      <w:gridCol w:w="646"/>
      <w:gridCol w:w="2800"/>
      <w:gridCol w:w="1508"/>
      <w:gridCol w:w="1507"/>
      <w:gridCol w:w="1508"/>
      <w:gridCol w:w="1508"/>
    </w:tblGrid>
    <w:tr w:rsidR="00D01EF2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10769" w:type="dxa"/>
          <w:gridSpan w:val="8"/>
        </w:tcPr>
        <w:p w:rsidR="00D01EF2" w:rsidRDefault="00D01EF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D01EF2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D01EF2">
      <w:trPr>
        <w:cantSplit/>
      </w:trPr>
      <w:tc>
        <w:tcPr>
          <w:tcW w:w="10769" w:type="dxa"/>
          <w:gridSpan w:val="8"/>
          <w:tcBorders>
            <w:top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38"/>
      <w:gridCol w:w="1831"/>
      <w:gridCol w:w="1831"/>
      <w:gridCol w:w="1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  <w:tr w:rsidR="00D01EF2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01EF2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:rsidR="00D01EF2" w:rsidRDefault="00D01EF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F2" w:rsidRDefault="00D01EF2">
    <w:r>
      <w:cr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1"/>
    </w:tblGrid>
    <w:tr w:rsidR="00D01EF2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D6E7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D01EF2" w:rsidRDefault="00D01EF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(01012018 / 01012018)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705"/>
    <w:multiLevelType w:val="hybridMultilevel"/>
    <w:tmpl w:val="D9A4F506"/>
    <w:lvl w:ilvl="0" w:tplc="BD3C4BD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123084"/>
    <w:multiLevelType w:val="hybridMultilevel"/>
    <w:tmpl w:val="D9A4F506"/>
    <w:lvl w:ilvl="0" w:tplc="BD3C4BD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5F550C"/>
    <w:multiLevelType w:val="hybridMultilevel"/>
    <w:tmpl w:val="D9A4F506"/>
    <w:lvl w:ilvl="0" w:tplc="BD3C4BD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413594D"/>
    <w:multiLevelType w:val="hybridMultilevel"/>
    <w:tmpl w:val="572E1356"/>
    <w:lvl w:ilvl="0" w:tplc="A1C21524">
      <w:start w:val="1"/>
      <w:numFmt w:val="upperRoman"/>
      <w:lvlText w:val="%1."/>
      <w:lvlJc w:val="left"/>
      <w:pPr>
        <w:ind w:left="1440" w:hanging="720"/>
      </w:pPr>
      <w:rPr>
        <w:rFonts w:cstheme="minorBidi" w:hint="default"/>
        <w:color w:val="00008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78FA"/>
    <w:rsid w:val="00047CEA"/>
    <w:rsid w:val="000A160E"/>
    <w:rsid w:val="000E5A29"/>
    <w:rsid w:val="001078FA"/>
    <w:rsid w:val="001931D1"/>
    <w:rsid w:val="00224C40"/>
    <w:rsid w:val="0042299F"/>
    <w:rsid w:val="004D1BE6"/>
    <w:rsid w:val="004E4D17"/>
    <w:rsid w:val="00504D34"/>
    <w:rsid w:val="005C6524"/>
    <w:rsid w:val="0069190F"/>
    <w:rsid w:val="00774594"/>
    <w:rsid w:val="00786D2B"/>
    <w:rsid w:val="008E0E42"/>
    <w:rsid w:val="008F3B14"/>
    <w:rsid w:val="0090041F"/>
    <w:rsid w:val="00AC5B24"/>
    <w:rsid w:val="00B14464"/>
    <w:rsid w:val="00C4396E"/>
    <w:rsid w:val="00D01EF2"/>
    <w:rsid w:val="00DE67DF"/>
    <w:rsid w:val="00DF7C08"/>
    <w:rsid w:val="00E16E5D"/>
    <w:rsid w:val="00E63503"/>
    <w:rsid w:val="00FF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9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90F"/>
    <w:pPr>
      <w:ind w:left="720"/>
      <w:contextualSpacing/>
    </w:pPr>
  </w:style>
  <w:style w:type="paragraph" w:styleId="Bezmezer">
    <w:name w:val="No Spacing"/>
    <w:uiPriority w:val="1"/>
    <w:qFormat/>
    <w:rsid w:val="00D01EF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76" Type="http://schemas.openxmlformats.org/officeDocument/2006/relationships/header" Target="header35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97" Type="http://schemas.openxmlformats.org/officeDocument/2006/relationships/footer" Target="footer45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87" Type="http://schemas.openxmlformats.org/officeDocument/2006/relationships/footer" Target="footer40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100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ABA96-F2C9-4444-A3E2-023AAFF9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5802</Words>
  <Characters>34235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uctarna</cp:lastModifiedBy>
  <cp:revision>16</cp:revision>
  <cp:lastPrinted>2019-05-15T11:39:00Z</cp:lastPrinted>
  <dcterms:created xsi:type="dcterms:W3CDTF">2019-05-14T07:08:00Z</dcterms:created>
  <dcterms:modified xsi:type="dcterms:W3CDTF">2019-05-15T11:51:00Z</dcterms:modified>
</cp:coreProperties>
</file>