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D5" w:rsidRPr="00AF23D5" w:rsidRDefault="00AF23D5" w:rsidP="00AF23D5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</w:pPr>
      <w:bookmarkStart w:id="0" w:name="_GoBack"/>
      <w:bookmarkEnd w:id="0"/>
      <w:r w:rsidRPr="00AF23D5"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  <w:t>Informace pro veřejnost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​Dne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Pokud osoba (fyzická nebo právnická) zjistí, že je vlastníkem nemovitosti uvedené na seznamu zveřejněném na webové adrese </w:t>
      </w:r>
      <w:hyperlink r:id="rId4" w:tgtFrame="_blank" w:history="1">
        <w:r w:rsidRPr="00AF23D5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www.uzsvm.cz</w:t>
        </w:r>
      </w:hyperlink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Seznam nemovitostí zveřejněný webu ÚZSVM je ve formátu „xls“ a obsahuje výhradně údaje, které ÚZSVM obdržel od Českého úřadu zeměměřického a katastrálního podle § 64 zákona č. 256/2013 Sb., o katastru nemovitostí, v platném znění. K prohlížení těchto dat v uvedeném formátu lze využít nejen Microsoft Excel, ale např. aplikaci OpenOffice.org, která je k dispozici bezplatně na adrese </w:t>
      </w:r>
      <w:hyperlink r:id="rId5" w:tgtFrame="_blank" w:history="1">
        <w:r w:rsidRPr="00AF23D5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http://www.openoffice.cz/stahnout</w:t>
        </w:r>
      </w:hyperlink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  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Vysvětlivky zkratek použitých v seznamech nemovitostí:</w:t>
      </w:r>
    </w:p>
    <w:p w:rsidR="00AF23D5" w:rsidRPr="00AF23D5" w:rsidRDefault="00AF23D5" w:rsidP="00AF23D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AF23D5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k.ú. katastrální území OPSUB oprávněný subjekt OPO oprávněná právnická osoba OFO oprávněná fyzická osoba r.č. rodné číslo IČ identifikační číslo právnické osoby Podíl čitatel vlastnický podíl v čitateli Podíl jmenovatel vlastnický podíl ve jmenovateli Právní vztah - název právo k nemovitosti LV list vlastnictví</w:t>
      </w:r>
    </w:p>
    <w:sectPr w:rsidR="00AF23D5" w:rsidRPr="00AF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D5"/>
    <w:rsid w:val="001F3049"/>
    <w:rsid w:val="00431311"/>
    <w:rsid w:val="00A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DB608-8993-4B5D-8561-822EDDBB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2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23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2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F23D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F2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s://uzsvm.cz/seznam-nedostatecne-identifikovanych-vlastni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Pikhartová Jaroslava</dc:creator>
  <cp:keywords/>
  <dc:description/>
  <cp:lastModifiedBy>Lada Kupková</cp:lastModifiedBy>
  <cp:revision>2</cp:revision>
  <dcterms:created xsi:type="dcterms:W3CDTF">2021-03-08T07:08:00Z</dcterms:created>
  <dcterms:modified xsi:type="dcterms:W3CDTF">2021-03-08T07:08:00Z</dcterms:modified>
</cp:coreProperties>
</file>